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3" w:rsidRDefault="005959A3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9A3" w:rsidRDefault="00EB15A7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bookmarkEnd w:id="0"/>
    <w:p w:rsidR="00EB15A7" w:rsidRDefault="00EB15A7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1FB" w:rsidRDefault="005959A3" w:rsidP="004419C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 xml:space="preserve">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высвобождаются из снюса в слюну, при этом сразу попадают в кровоток, всасываясь через слизистую полости рта. </w:t>
      </w:r>
    </w:p>
    <w:p w:rsidR="00F541FB" w:rsidRDefault="005959A3" w:rsidP="004419C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Распространено заблуждение, что использование бездымного табака менее вредно, по сравнению с курением.  Это не так. Снюс содержит более 30 химических веществ, с потенциальным канцерогенным</w:t>
      </w:r>
      <w:r w:rsidR="004419C3">
        <w:rPr>
          <w:sz w:val="26"/>
          <w:szCs w:val="26"/>
        </w:rPr>
        <w:t xml:space="preserve"> эффектом. Самые опасные из них – 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, они образуются еще при производстве, в процессе ферментации табака.</w:t>
      </w:r>
    </w:p>
    <w:p w:rsidR="00F541FB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F541FB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помощи специалиста и курса реабилитации.</w:t>
      </w:r>
    </w:p>
    <w:p w:rsidR="00F541FB" w:rsidRPr="005959A3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Последствия употребления бездымного табака.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Длительное использование бездымного табака приводит к парадонтозу, разрушению зубов, появлению зловонного запаха изо рта, тахикардии, гипертонии, бесплодию.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Снюс приводит к ухудшению когнитивных процессов, нарушению памяти и концентрации внимания;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F541FB" w:rsidRPr="005959A3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 w:rsidR="00F541FB" w:rsidRPr="005959A3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Если вам предложили бездымный та</w:t>
      </w:r>
      <w:r>
        <w:rPr>
          <w:b/>
          <w:sz w:val="32"/>
          <w:szCs w:val="32"/>
        </w:rPr>
        <w:t>бак: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Немедленно сообщите взрослым (родителям, учителям) о том, что кто-то пытается навязать вам или вашим знакомым употребление снюса.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F541FB" w:rsidSect="004419C3">
      <w:footerReference w:type="default" r:id="rId7"/>
      <w:pgSz w:w="11906" w:h="16838"/>
      <w:pgMar w:top="284" w:right="424" w:bottom="284" w:left="56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76" w:rsidRDefault="00FF4C76" w:rsidP="004419C3">
      <w:pPr>
        <w:spacing w:after="0" w:line="240" w:lineRule="auto"/>
      </w:pPr>
      <w:r>
        <w:separator/>
      </w:r>
    </w:p>
  </w:endnote>
  <w:endnote w:type="continuationSeparator" w:id="1">
    <w:p w:rsidR="00FF4C76" w:rsidRDefault="00FF4C76" w:rsidP="004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C3" w:rsidRPr="004419C3" w:rsidRDefault="004419C3">
    <w:pPr>
      <w:pStyle w:val="a7"/>
      <w:rPr>
        <w:rFonts w:ascii="Times New Roman" w:hAnsi="Times New Roman" w:cs="Times New Roman"/>
      </w:rPr>
    </w:pPr>
    <w:r w:rsidRPr="004419C3">
      <w:rPr>
        <w:rFonts w:ascii="Times New Roman" w:hAnsi="Times New Roman" w:cs="Times New Roman"/>
      </w:rPr>
      <w:t>Подготовлено: КДНиЗП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76" w:rsidRDefault="00FF4C76" w:rsidP="004419C3">
      <w:pPr>
        <w:spacing w:after="0" w:line="240" w:lineRule="auto"/>
      </w:pPr>
      <w:r>
        <w:separator/>
      </w:r>
    </w:p>
  </w:footnote>
  <w:footnote w:type="continuationSeparator" w:id="1">
    <w:p w:rsidR="00FF4C76" w:rsidRDefault="00FF4C76" w:rsidP="0044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defaultTabStop w:val="708"/>
  <w:drawingGridHorizontalSpacing w:val="1000"/>
  <w:drawingGridVerticalSpacing w:val="100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1FB"/>
    <w:rsid w:val="003F798B"/>
    <w:rsid w:val="004419C3"/>
    <w:rsid w:val="0058517B"/>
    <w:rsid w:val="005959A3"/>
    <w:rsid w:val="0089267D"/>
    <w:rsid w:val="009654FD"/>
    <w:rsid w:val="00A447BA"/>
    <w:rsid w:val="00D27CF7"/>
    <w:rsid w:val="00DF5E3E"/>
    <w:rsid w:val="00EB15A7"/>
    <w:rsid w:val="00F541FB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41FB"/>
    <w:rPr>
      <w:b/>
      <w:bCs/>
    </w:rPr>
  </w:style>
  <w:style w:type="paragraph" w:styleId="a5">
    <w:name w:val="header"/>
    <w:basedOn w:val="a"/>
    <w:link w:val="a6"/>
    <w:uiPriority w:val="99"/>
    <w:unhideWhenUsed/>
    <w:rsid w:val="004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C3"/>
  </w:style>
  <w:style w:type="paragraph" w:styleId="a7">
    <w:name w:val="footer"/>
    <w:basedOn w:val="a"/>
    <w:link w:val="a8"/>
    <w:uiPriority w:val="99"/>
    <w:unhideWhenUsed/>
    <w:rsid w:val="004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2020-12-24T11:34:00Z</dcterms:created>
  <dcterms:modified xsi:type="dcterms:W3CDTF">2020-12-24T11:34:00Z</dcterms:modified>
  <cp:version>0900.0000.01</cp:version>
</cp:coreProperties>
</file>